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BD2BC" w14:textId="77777777" w:rsidR="00675307" w:rsidRDefault="00675307" w:rsidP="00675307">
      <w:pPr>
        <w:pStyle w:val="Overskrift1"/>
        <w:shd w:val="clear" w:color="auto" w:fill="FFFFFF"/>
        <w:rPr>
          <w:rFonts w:ascii="Calibri" w:eastAsia="Calibri" w:hAnsi="Calibri" w:cs="Calibri"/>
          <w:b w:val="0"/>
          <w:color w:val="000000"/>
          <w:sz w:val="62"/>
          <w:szCs w:val="62"/>
        </w:rPr>
      </w:pPr>
      <w:bookmarkStart w:id="0" w:name="_heading=h.gjdgxs" w:colFirst="0" w:colLast="0"/>
      <w:bookmarkStart w:id="1" w:name="_GoBack"/>
      <w:bookmarkEnd w:id="0"/>
      <w:bookmarkEnd w:id="1"/>
      <w:r w:rsidRPr="00675307">
        <w:rPr>
          <w:rFonts w:ascii="Calibri" w:eastAsia="Calibri" w:hAnsi="Calibri" w:cs="Calibri"/>
          <w:b w:val="0"/>
          <w:color w:val="000000"/>
        </w:rPr>
        <w:t>Kommunikationspas</w:t>
      </w:r>
    </w:p>
    <w:p w14:paraId="00000001" w14:textId="34ADE4C2" w:rsidR="00122AA0" w:rsidRDefault="00EA3ACD" w:rsidP="00675307">
      <w:pPr>
        <w:shd w:val="clear" w:color="auto" w:fill="FFFFFF"/>
      </w:pPr>
      <w:r>
        <w:rPr>
          <w:b/>
          <w:color w:val="000000"/>
        </w:rPr>
        <w:t xml:space="preserve">Kommunikationspas er et </w:t>
      </w:r>
      <w:r>
        <w:rPr>
          <w:b/>
        </w:rPr>
        <w:t>kortfattet</w:t>
      </w:r>
      <w:r>
        <w:rPr>
          <w:b/>
          <w:color w:val="000000"/>
        </w:rPr>
        <w:t xml:space="preserve"> hæfte med oplysninger om en </w:t>
      </w:r>
      <w:r>
        <w:rPr>
          <w:b/>
        </w:rPr>
        <w:t>borgers</w:t>
      </w:r>
      <w:r>
        <w:rPr>
          <w:b/>
          <w:color w:val="000000"/>
        </w:rPr>
        <w:t xml:space="preserve"> måde at kommunikere på. Formålet med kommunikationspasset </w:t>
      </w:r>
      <w:r w:rsidR="00754C32">
        <w:rPr>
          <w:b/>
          <w:color w:val="000000"/>
        </w:rPr>
        <w:t>er</w:t>
      </w:r>
      <w:r>
        <w:rPr>
          <w:b/>
          <w:color w:val="000000"/>
        </w:rPr>
        <w:t xml:space="preserve"> at bevare o</w:t>
      </w:r>
      <w:r>
        <w:rPr>
          <w:b/>
        </w:rPr>
        <w:t xml:space="preserve">g videregive </w:t>
      </w:r>
      <w:r>
        <w:rPr>
          <w:b/>
          <w:color w:val="000000"/>
        </w:rPr>
        <w:t xml:space="preserve">vigtige informationer, når borgeren gennemgår miljøskift og andre overgange i </w:t>
      </w:r>
      <w:r>
        <w:rPr>
          <w:b/>
        </w:rPr>
        <w:t>livet</w:t>
      </w:r>
      <w:r>
        <w:rPr>
          <w:b/>
          <w:color w:val="000000"/>
        </w:rPr>
        <w:t>.</w:t>
      </w:r>
      <w:r>
        <w:rPr>
          <w:b/>
          <w:color w:val="000000"/>
        </w:rPr>
        <w:br/>
      </w:r>
      <w:r>
        <w:rPr>
          <w:color w:val="000000"/>
        </w:rPr>
        <w:br/>
      </w:r>
      <w:r>
        <w:t xml:space="preserve">Miljøskift og overgange er livsvilkår for børn, unge og voksne med multiple funktionsnedsættelser, samt deres nærmeste. </w:t>
      </w:r>
      <w:r>
        <w:rPr>
          <w:color w:val="000000"/>
        </w:rPr>
        <w:t>Der er tale om et miljøskift</w:t>
      </w:r>
      <w:r>
        <w:t>/overgang</w:t>
      </w:r>
      <w:r>
        <w:rPr>
          <w:color w:val="000000"/>
        </w:rPr>
        <w:t>, når borgeren skifter mellem foraer</w:t>
      </w:r>
      <w:r>
        <w:t xml:space="preserve">, eksempelvis mellem hjem/botilbud/aflastning, børnehave/skole/fritidstilbud og aktivitetstilbud. </w:t>
      </w:r>
      <w:r>
        <w:rPr>
          <w:color w:val="000000"/>
        </w:rPr>
        <w:t xml:space="preserve"> </w:t>
      </w:r>
    </w:p>
    <w:p w14:paraId="00000002" w14:textId="77777777" w:rsidR="00122AA0" w:rsidRDefault="00EA3ACD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bookmarkStart w:id="2" w:name="_heading=h.y1pw14t6nnds" w:colFirst="0" w:colLast="0"/>
      <w:bookmarkEnd w:id="2"/>
      <w:r>
        <w:rPr>
          <w:sz w:val="26"/>
          <w:szCs w:val="26"/>
        </w:rPr>
        <w:t>Overordnet er et kommunikationspas:</w:t>
      </w:r>
    </w:p>
    <w:p w14:paraId="00000003" w14:textId="77777777" w:rsidR="00122AA0" w:rsidRDefault="00EA3ACD">
      <w:pPr>
        <w:numPr>
          <w:ilvl w:val="0"/>
          <w:numId w:val="3"/>
        </w:numPr>
        <w:shd w:val="clear" w:color="auto" w:fill="FFFFFF"/>
        <w:spacing w:before="280" w:after="0"/>
        <w:jc w:val="both"/>
      </w:pPr>
      <w:r>
        <w:rPr>
          <w:color w:val="000000"/>
        </w:rPr>
        <w:t xml:space="preserve">Et </w:t>
      </w:r>
      <w:r>
        <w:t>kortfattet</w:t>
      </w:r>
      <w:r>
        <w:rPr>
          <w:color w:val="000000"/>
        </w:rPr>
        <w:t xml:space="preserve"> hæfte med vigtige oplysninger om borgerens kommunikat</w:t>
      </w:r>
      <w:r>
        <w:t xml:space="preserve">ive udtryksmåder, der følger borgeren, så det altid er synligt og tilgængeligt for andre.  </w:t>
      </w:r>
    </w:p>
    <w:p w14:paraId="00000004" w14:textId="77777777" w:rsidR="00122AA0" w:rsidRDefault="00EA3ACD">
      <w:pPr>
        <w:numPr>
          <w:ilvl w:val="0"/>
          <w:numId w:val="3"/>
        </w:numPr>
        <w:shd w:val="clear" w:color="auto" w:fill="FFFFFF"/>
        <w:spacing w:after="0"/>
        <w:jc w:val="both"/>
      </w:pPr>
      <w:r>
        <w:t xml:space="preserve">Skrevet i et uformelt sprog, som alle kan forstå og </w:t>
      </w:r>
      <w:r>
        <w:rPr>
          <w:u w:val="single"/>
        </w:rPr>
        <w:t>altid s</w:t>
      </w:r>
      <w:r>
        <w:rPr>
          <w:color w:val="000000"/>
          <w:u w:val="single"/>
        </w:rPr>
        <w:t xml:space="preserve">krevet i 1. person, </w:t>
      </w:r>
      <w:r>
        <w:rPr>
          <w:u w:val="single"/>
        </w:rPr>
        <w:t>eksempelvis</w:t>
      </w:r>
      <w:r>
        <w:rPr>
          <w:color w:val="000000"/>
          <w:u w:val="single"/>
        </w:rPr>
        <w:t xml:space="preserve"> "Jeg kan ikke tale, men forstår næsten alt, hvad du siger"</w:t>
      </w:r>
    </w:p>
    <w:p w14:paraId="00000005" w14:textId="77777777" w:rsidR="00122AA0" w:rsidRDefault="00EA3ACD">
      <w:pPr>
        <w:numPr>
          <w:ilvl w:val="0"/>
          <w:numId w:val="3"/>
        </w:numPr>
        <w:shd w:val="clear" w:color="auto" w:fill="FFFFFF"/>
        <w:spacing w:after="280"/>
        <w:jc w:val="both"/>
        <w:rPr>
          <w:color w:val="000000"/>
        </w:rPr>
      </w:pPr>
      <w:r>
        <w:rPr>
          <w:color w:val="000000"/>
        </w:rPr>
        <w:t>Lave</w:t>
      </w:r>
      <w:r>
        <w:t>t</w:t>
      </w:r>
      <w:r>
        <w:rPr>
          <w:color w:val="000000"/>
        </w:rPr>
        <w:t xml:space="preserve"> i samarbejde</w:t>
      </w:r>
      <w:r>
        <w:t xml:space="preserve"> af</w:t>
      </w:r>
      <w:r>
        <w:rPr>
          <w:color w:val="000000"/>
        </w:rPr>
        <w:t xml:space="preserve"> dem, der kender borgeren bedst</w:t>
      </w:r>
      <w:r>
        <w:t xml:space="preserve"> og</w:t>
      </w:r>
      <w:r>
        <w:rPr>
          <w:color w:val="000000"/>
        </w:rPr>
        <w:t xml:space="preserve"> </w:t>
      </w:r>
      <w:r>
        <w:t xml:space="preserve">sammen </w:t>
      </w:r>
      <w:r>
        <w:rPr>
          <w:color w:val="000000"/>
        </w:rPr>
        <w:t>med borgeren selv, når dett</w:t>
      </w:r>
      <w:r>
        <w:t>e</w:t>
      </w:r>
      <w:r>
        <w:rPr>
          <w:color w:val="000000"/>
        </w:rPr>
        <w:t xml:space="preserve"> er muligt.</w:t>
      </w:r>
    </w:p>
    <w:p w14:paraId="00000006" w14:textId="77777777" w:rsidR="00122AA0" w:rsidRDefault="00EA3ACD">
      <w:pPr>
        <w:pStyle w:val="Overskrift2"/>
        <w:shd w:val="clear" w:color="auto" w:fill="FFFFFF"/>
        <w:spacing w:before="360" w:after="60"/>
        <w:jc w:val="both"/>
        <w:rPr>
          <w:rFonts w:ascii="Calibri" w:eastAsia="Calibri" w:hAnsi="Calibri" w:cs="Calibri"/>
          <w:b w:val="0"/>
          <w:color w:val="000000"/>
          <w:sz w:val="26"/>
          <w:szCs w:val="26"/>
        </w:rPr>
      </w:pPr>
      <w:r>
        <w:rPr>
          <w:rFonts w:ascii="Calibri" w:eastAsia="Calibri" w:hAnsi="Calibri" w:cs="Calibri"/>
          <w:b w:val="0"/>
          <w:sz w:val="26"/>
          <w:szCs w:val="26"/>
        </w:rPr>
        <w:t>Formålet</w:t>
      </w:r>
      <w:r>
        <w:rPr>
          <w:rFonts w:ascii="Calibri" w:eastAsia="Calibri" w:hAnsi="Calibri" w:cs="Calibri"/>
          <w:b w:val="0"/>
          <w:color w:val="000000"/>
          <w:sz w:val="26"/>
          <w:szCs w:val="26"/>
        </w:rPr>
        <w:t xml:space="preserve"> med et kommunikationspas:</w:t>
      </w:r>
    </w:p>
    <w:p w14:paraId="00000007" w14:textId="77777777" w:rsidR="00122AA0" w:rsidRDefault="00EA3ACD">
      <w:pPr>
        <w:numPr>
          <w:ilvl w:val="0"/>
          <w:numId w:val="4"/>
        </w:numPr>
        <w:shd w:val="clear" w:color="auto" w:fill="FFFFFF"/>
        <w:spacing w:before="280" w:after="0"/>
        <w:ind w:left="0"/>
        <w:jc w:val="both"/>
        <w:rPr>
          <w:color w:val="000000"/>
        </w:rPr>
      </w:pPr>
      <w:r>
        <w:t xml:space="preserve">At øge borgernes kommunikative kompetencer. </w:t>
      </w:r>
    </w:p>
    <w:p w14:paraId="00000008" w14:textId="77777777" w:rsidR="00122AA0" w:rsidRDefault="00EA3AC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t xml:space="preserve">At borgeren hurtigt kan præsentere sig selv på en personlig måde overfor nye mennesker omkring sig. </w:t>
      </w:r>
    </w:p>
    <w:p w14:paraId="00000009" w14:textId="77777777" w:rsidR="00122AA0" w:rsidRDefault="00EA3ACD">
      <w:pPr>
        <w:numPr>
          <w:ilvl w:val="0"/>
          <w:numId w:val="4"/>
        </w:numPr>
        <w:shd w:val="clear" w:color="auto" w:fill="FFFFFF"/>
        <w:spacing w:after="0"/>
        <w:ind w:left="0"/>
        <w:jc w:val="both"/>
      </w:pPr>
      <w:r>
        <w:t xml:space="preserve">At få sorteret og valgt, hvad der i hverdagen er vigtig for andre at vide om borgeren. </w:t>
      </w:r>
    </w:p>
    <w:p w14:paraId="0000000A" w14:textId="77777777" w:rsidR="00122AA0" w:rsidRDefault="00EA3AC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t>At videreformidle vigtige kommunikative informationer til de personer, som borgeren møder og dermed undgå usikkerhed omkring borgeren.</w:t>
      </w:r>
    </w:p>
    <w:p w14:paraId="0000000B" w14:textId="77777777" w:rsidR="00122AA0" w:rsidRDefault="00EA3ACD">
      <w:pPr>
        <w:numPr>
          <w:ilvl w:val="0"/>
          <w:numId w:val="4"/>
        </w:numPr>
        <w:shd w:val="clear" w:color="auto" w:fill="FFFFFF"/>
        <w:spacing w:after="0"/>
        <w:ind w:left="0"/>
        <w:jc w:val="both"/>
      </w:pPr>
      <w:r>
        <w:t>At videregive information om borgerens alternative kommunikationsmåder (et kommunikationspas er ikke et kommunikationsredskab!)</w:t>
      </w:r>
    </w:p>
    <w:p w14:paraId="0000000C" w14:textId="77777777" w:rsidR="00122AA0" w:rsidRDefault="00EA3ACD">
      <w:pPr>
        <w:pStyle w:val="Overskrift2"/>
        <w:shd w:val="clear" w:color="auto" w:fill="FFFFFF"/>
        <w:spacing w:before="360" w:after="60"/>
        <w:jc w:val="both"/>
        <w:rPr>
          <w:rFonts w:ascii="Calibri" w:eastAsia="Calibri" w:hAnsi="Calibri" w:cs="Calibri"/>
          <w:b w:val="0"/>
          <w:color w:val="000000"/>
          <w:sz w:val="26"/>
          <w:szCs w:val="26"/>
        </w:rPr>
      </w:pPr>
      <w:r>
        <w:rPr>
          <w:rFonts w:ascii="Calibri" w:eastAsia="Calibri" w:hAnsi="Calibri" w:cs="Calibri"/>
          <w:b w:val="0"/>
          <w:sz w:val="26"/>
          <w:szCs w:val="26"/>
        </w:rPr>
        <w:t xml:space="preserve">Kommunikationspassets grundlæggende indhold: </w:t>
      </w:r>
    </w:p>
    <w:p w14:paraId="0000000D" w14:textId="77777777" w:rsidR="00122AA0" w:rsidRDefault="00EA3ACD" w:rsidP="00675307">
      <w:pPr>
        <w:numPr>
          <w:ilvl w:val="0"/>
          <w:numId w:val="1"/>
        </w:numPr>
        <w:shd w:val="clear" w:color="auto" w:fill="FFFFFF"/>
        <w:spacing w:before="280" w:after="0"/>
        <w:rPr>
          <w:color w:val="000000"/>
        </w:rPr>
      </w:pPr>
      <w:r>
        <w:rPr>
          <w:color w:val="000000"/>
        </w:rPr>
        <w:t>Om mig</w:t>
      </w:r>
      <w:r>
        <w:t xml:space="preserve"> (navn og evt. adresse, telefonnummer, alder, børnehave/skole/aktivitetstilbud)</w:t>
      </w:r>
    </w:p>
    <w:p w14:paraId="0000000E" w14:textId="77777777" w:rsidR="00122AA0" w:rsidRDefault="00EA3ACD" w:rsidP="00675307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rPr>
          <w:color w:val="000000"/>
        </w:rPr>
        <w:t>Sådan kommunikerer jeg… / Sådan fortæller jeg dig noget…</w:t>
      </w:r>
    </w:p>
    <w:p w14:paraId="0000000F" w14:textId="77777777" w:rsidR="00122AA0" w:rsidRDefault="00EA3ACD" w:rsidP="00675307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rPr>
          <w:color w:val="000000"/>
        </w:rPr>
        <w:t>Vigtigt at vide om mig, når vi skal tale sammen…</w:t>
      </w:r>
    </w:p>
    <w:p w14:paraId="00000010" w14:textId="77777777" w:rsidR="00122AA0" w:rsidRDefault="00EA3ACD" w:rsidP="00675307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rPr>
          <w:color w:val="000000"/>
        </w:rPr>
        <w:t>Du kan hjælpe mig ved at…</w:t>
      </w:r>
    </w:p>
    <w:p w14:paraId="00000011" w14:textId="54B07021" w:rsidR="00122AA0" w:rsidRDefault="00EA3ACD" w:rsidP="00675307">
      <w:pPr>
        <w:numPr>
          <w:ilvl w:val="0"/>
          <w:numId w:val="1"/>
        </w:numPr>
        <w:shd w:val="clear" w:color="auto" w:fill="FFFFFF"/>
        <w:spacing w:after="0"/>
      </w:pPr>
      <w:r>
        <w:t>Sådan hjælper du mig, når jeg skal trøstes…</w:t>
      </w:r>
    </w:p>
    <w:p w14:paraId="00000012" w14:textId="77777777" w:rsidR="00122AA0" w:rsidRDefault="00EA3ACD" w:rsidP="00675307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rPr>
          <w:color w:val="000000"/>
        </w:rPr>
        <w:t>Vigtige personer i mit liv…</w:t>
      </w:r>
    </w:p>
    <w:p w14:paraId="00000013" w14:textId="77777777" w:rsidR="00122AA0" w:rsidRDefault="00EA3ACD" w:rsidP="00675307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rPr>
          <w:color w:val="000000"/>
        </w:rPr>
        <w:t>Jeg kan godt lide…</w:t>
      </w:r>
    </w:p>
    <w:p w14:paraId="00000014" w14:textId="77777777" w:rsidR="00122AA0" w:rsidRDefault="00EA3ACD" w:rsidP="00675307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rPr>
          <w:color w:val="000000"/>
        </w:rPr>
        <w:t>Jeg kan ikke lide…</w:t>
      </w:r>
    </w:p>
    <w:p w14:paraId="5334B6B7" w14:textId="77777777" w:rsidR="00675307" w:rsidRDefault="00EA3ACD" w:rsidP="00675307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rPr>
          <w:color w:val="000000"/>
        </w:rPr>
        <w:t>Sådan fungerer min alternative kommunikationsløsning</w:t>
      </w:r>
      <w:r>
        <w:t xml:space="preserve">… </w:t>
      </w:r>
    </w:p>
    <w:p w14:paraId="7F412412" w14:textId="796C84EF" w:rsidR="00675307" w:rsidRPr="00675307" w:rsidRDefault="00EA3ACD" w:rsidP="00675307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t>Vigtig at vide (fx om sygdom/medicinering, tegn på anfald, syn, spisning)</w:t>
      </w:r>
      <w:r w:rsidR="00675307">
        <w:tab/>
        <w:t xml:space="preserve"> </w:t>
      </w:r>
    </w:p>
    <w:p w14:paraId="00000016" w14:textId="301DB8A3" w:rsidR="00122AA0" w:rsidRPr="00675307" w:rsidRDefault="00EA3ACD" w:rsidP="00675307">
      <w:r>
        <w:t>(Vær her ekstra opmærksom på GDPR-regler! Henvis evt. til handleplaner/medicinoversigt mm.)</w:t>
      </w:r>
    </w:p>
    <w:p w14:paraId="6A1AD0B4" w14:textId="77777777" w:rsidR="00675307" w:rsidRDefault="00EA3ACD" w:rsidP="00675307">
      <w:pPr>
        <w:jc w:val="center"/>
        <w:rPr>
          <w:b/>
          <w:bCs/>
          <w:sz w:val="24"/>
          <w:szCs w:val="24"/>
        </w:rPr>
      </w:pPr>
      <w:bookmarkStart w:id="3" w:name="_heading=h.mmo8vdb3k12y" w:colFirst="0" w:colLast="0"/>
      <w:bookmarkEnd w:id="3"/>
      <w:r w:rsidRPr="00675307">
        <w:rPr>
          <w:b/>
          <w:bCs/>
          <w:sz w:val="24"/>
          <w:szCs w:val="24"/>
        </w:rPr>
        <w:t>Unødvendige oplysninger / indhold, der ikke er relevant for borgeren,</w:t>
      </w:r>
      <w:bookmarkStart w:id="4" w:name="_heading=h.ndac6juuf5bn" w:colFirst="0" w:colLast="0"/>
      <w:bookmarkEnd w:id="4"/>
      <w:r w:rsidR="00675307">
        <w:rPr>
          <w:b/>
          <w:bCs/>
          <w:sz w:val="24"/>
          <w:szCs w:val="24"/>
        </w:rPr>
        <w:t xml:space="preserve"> </w:t>
      </w:r>
    </w:p>
    <w:p w14:paraId="00000018" w14:textId="7F61E854" w:rsidR="00122AA0" w:rsidRPr="00675307" w:rsidRDefault="00EA3ACD" w:rsidP="00675307">
      <w:pPr>
        <w:jc w:val="center"/>
        <w:rPr>
          <w:b/>
          <w:bCs/>
          <w:sz w:val="24"/>
          <w:szCs w:val="24"/>
        </w:rPr>
      </w:pPr>
      <w:r w:rsidRPr="00675307">
        <w:rPr>
          <w:b/>
          <w:bCs/>
          <w:sz w:val="24"/>
          <w:szCs w:val="24"/>
        </w:rPr>
        <w:t xml:space="preserve">fjernes </w:t>
      </w:r>
      <w:r w:rsidRPr="00675307">
        <w:rPr>
          <w:b/>
          <w:bCs/>
          <w:sz w:val="24"/>
          <w:szCs w:val="24"/>
          <w:u w:val="single"/>
        </w:rPr>
        <w:t>altid</w:t>
      </w:r>
      <w:r w:rsidRPr="00675307">
        <w:rPr>
          <w:b/>
          <w:bCs/>
          <w:sz w:val="24"/>
          <w:szCs w:val="24"/>
        </w:rPr>
        <w:t xml:space="preserve"> fra kommunikationspasset!</w:t>
      </w:r>
      <w:r>
        <w:br w:type="page"/>
      </w:r>
    </w:p>
    <w:p w14:paraId="00000019" w14:textId="77777777" w:rsidR="00122AA0" w:rsidRDefault="00EA3ACD">
      <w:pPr>
        <w:pStyle w:val="Overskrift2"/>
        <w:shd w:val="clear" w:color="auto" w:fill="FFFFFF"/>
        <w:spacing w:before="360" w:after="60"/>
        <w:jc w:val="both"/>
        <w:rPr>
          <w:rFonts w:ascii="Calibri" w:eastAsia="Calibri" w:hAnsi="Calibri" w:cs="Calibri"/>
          <w:b w:val="0"/>
          <w:sz w:val="26"/>
          <w:szCs w:val="26"/>
        </w:rPr>
      </w:pPr>
      <w:bookmarkStart w:id="5" w:name="_heading=h.7iv5l97pe49t" w:colFirst="0" w:colLast="0"/>
      <w:bookmarkEnd w:id="5"/>
      <w:r>
        <w:rPr>
          <w:rFonts w:ascii="Calibri" w:eastAsia="Calibri" w:hAnsi="Calibri" w:cs="Calibri"/>
          <w:b w:val="0"/>
          <w:sz w:val="26"/>
          <w:szCs w:val="26"/>
        </w:rPr>
        <w:lastRenderedPageBreak/>
        <w:t xml:space="preserve">Elektroniske kommunikationspas muligheder:  </w:t>
      </w:r>
    </w:p>
    <w:p w14:paraId="0000001A" w14:textId="77777777" w:rsidR="00122AA0" w:rsidRDefault="00EA3ACD">
      <w:pPr>
        <w:numPr>
          <w:ilvl w:val="0"/>
          <w:numId w:val="1"/>
        </w:numPr>
        <w:shd w:val="clear" w:color="auto" w:fill="FFFFFF"/>
        <w:spacing w:before="280" w:after="0"/>
        <w:jc w:val="both"/>
      </w:pPr>
      <w:r>
        <w:t xml:space="preserve">PC: </w:t>
      </w:r>
    </w:p>
    <w:p w14:paraId="0000001B" w14:textId="77777777" w:rsidR="00122AA0" w:rsidRDefault="00EA3ACD">
      <w:pPr>
        <w:numPr>
          <w:ilvl w:val="1"/>
          <w:numId w:val="1"/>
        </w:numPr>
        <w:shd w:val="clear" w:color="auto" w:fill="FFFFFF"/>
        <w:spacing w:after="0"/>
        <w:ind w:left="425"/>
        <w:jc w:val="both"/>
      </w:pPr>
      <w:r>
        <w:t>Emne under borgerens eget kommunikationsprogram.</w:t>
      </w:r>
    </w:p>
    <w:p w14:paraId="0000001C" w14:textId="77777777" w:rsidR="00122AA0" w:rsidRDefault="00EA3ACD">
      <w:pPr>
        <w:numPr>
          <w:ilvl w:val="1"/>
          <w:numId w:val="1"/>
        </w:numPr>
        <w:shd w:val="clear" w:color="auto" w:fill="FFFFFF"/>
        <w:spacing w:after="0"/>
        <w:ind w:left="425"/>
        <w:jc w:val="both"/>
      </w:pPr>
      <w:r>
        <w:t>Know me online platform.</w:t>
      </w:r>
    </w:p>
    <w:p w14:paraId="0000001D" w14:textId="77777777" w:rsidR="00122AA0" w:rsidRDefault="00EA3ACD">
      <w:pPr>
        <w:numPr>
          <w:ilvl w:val="1"/>
          <w:numId w:val="1"/>
        </w:numPr>
        <w:shd w:val="clear" w:color="auto" w:fill="FFFFFF"/>
        <w:spacing w:after="0"/>
        <w:ind w:left="425"/>
        <w:jc w:val="both"/>
      </w:pPr>
      <w:r>
        <w:t>Bookcreator.</w:t>
      </w:r>
    </w:p>
    <w:p w14:paraId="0000001E" w14:textId="77777777" w:rsidR="00122AA0" w:rsidRDefault="00EA3ACD">
      <w:pPr>
        <w:numPr>
          <w:ilvl w:val="0"/>
          <w:numId w:val="1"/>
        </w:numPr>
        <w:shd w:val="clear" w:color="auto" w:fill="FFFFFF"/>
        <w:spacing w:after="0"/>
        <w:jc w:val="both"/>
      </w:pPr>
      <w:r>
        <w:t>iPad/apps:</w:t>
      </w:r>
    </w:p>
    <w:p w14:paraId="0000001F" w14:textId="78FFBCAB" w:rsidR="00122AA0" w:rsidRDefault="00EA3ACD">
      <w:pPr>
        <w:numPr>
          <w:ilvl w:val="1"/>
          <w:numId w:val="1"/>
        </w:numPr>
        <w:shd w:val="clear" w:color="auto" w:fill="FFFFFF"/>
        <w:spacing w:after="0"/>
        <w:ind w:left="425"/>
        <w:jc w:val="both"/>
      </w:pPr>
      <w:r>
        <w:t xml:space="preserve">Go Talk Now: Benyt eventuelt scenesiderne til at lave et kommunikationspas. </w:t>
      </w:r>
    </w:p>
    <w:p w14:paraId="00000020" w14:textId="77777777" w:rsidR="00122AA0" w:rsidRDefault="00EA3ACD">
      <w:pPr>
        <w:numPr>
          <w:ilvl w:val="1"/>
          <w:numId w:val="1"/>
        </w:numPr>
        <w:shd w:val="clear" w:color="auto" w:fill="FFFFFF"/>
        <w:spacing w:after="0"/>
        <w:ind w:left="425"/>
        <w:jc w:val="both"/>
      </w:pPr>
      <w:r>
        <w:t>Talk Tablet: Lav en underkategori.</w:t>
      </w:r>
    </w:p>
    <w:p w14:paraId="00000021" w14:textId="77777777" w:rsidR="00122AA0" w:rsidRDefault="00EA3ACD">
      <w:pPr>
        <w:numPr>
          <w:ilvl w:val="1"/>
          <w:numId w:val="1"/>
        </w:numPr>
        <w:shd w:val="clear" w:color="auto" w:fill="FFFFFF"/>
        <w:spacing w:after="0"/>
        <w:ind w:left="425"/>
        <w:jc w:val="both"/>
      </w:pPr>
      <w:r>
        <w:t xml:space="preserve">TD Snap: Lav en mappe på forsiden eller i menuen til venstre. </w:t>
      </w:r>
    </w:p>
    <w:p w14:paraId="00000022" w14:textId="77777777" w:rsidR="00122AA0" w:rsidRDefault="00EA3ACD">
      <w:pPr>
        <w:numPr>
          <w:ilvl w:val="1"/>
          <w:numId w:val="1"/>
        </w:numPr>
        <w:shd w:val="clear" w:color="auto" w:fill="FFFFFF"/>
        <w:spacing w:after="0"/>
        <w:ind w:left="425"/>
        <w:jc w:val="both"/>
      </w:pPr>
      <w:r>
        <w:t>Bookcreator.</w:t>
      </w:r>
    </w:p>
    <w:p w14:paraId="00000023" w14:textId="77777777" w:rsidR="00122AA0" w:rsidRDefault="00EA3ACD">
      <w:pPr>
        <w:numPr>
          <w:ilvl w:val="1"/>
          <w:numId w:val="1"/>
        </w:numPr>
        <w:shd w:val="clear" w:color="auto" w:fill="FFFFFF"/>
        <w:spacing w:after="0"/>
        <w:ind w:left="425"/>
        <w:jc w:val="both"/>
      </w:pPr>
      <w:r>
        <w:t>Know me.</w:t>
      </w:r>
    </w:p>
    <w:p w14:paraId="00000024" w14:textId="77777777" w:rsidR="00122AA0" w:rsidRDefault="00EA3ACD">
      <w:pPr>
        <w:pStyle w:val="Overskrift2"/>
        <w:shd w:val="clear" w:color="auto" w:fill="FFFFFF"/>
        <w:spacing w:before="360" w:after="60"/>
        <w:jc w:val="both"/>
        <w:rPr>
          <w:rFonts w:ascii="Calibri" w:eastAsia="Calibri" w:hAnsi="Calibri" w:cs="Calibri"/>
          <w:b w:val="0"/>
          <w:color w:val="000000"/>
          <w:sz w:val="26"/>
          <w:szCs w:val="26"/>
        </w:rPr>
      </w:pPr>
      <w:r>
        <w:rPr>
          <w:rFonts w:ascii="Calibri" w:eastAsia="Calibri" w:hAnsi="Calibri" w:cs="Calibri"/>
          <w:b w:val="0"/>
          <w:color w:val="000000"/>
          <w:sz w:val="26"/>
          <w:szCs w:val="26"/>
        </w:rPr>
        <w:t>Gode råd:</w:t>
      </w:r>
    </w:p>
    <w:p w14:paraId="00000025" w14:textId="77777777" w:rsidR="00122AA0" w:rsidRDefault="00EA3ACD">
      <w:pPr>
        <w:numPr>
          <w:ilvl w:val="0"/>
          <w:numId w:val="2"/>
        </w:numPr>
        <w:shd w:val="clear" w:color="auto" w:fill="FFFFFF"/>
        <w:spacing w:before="280" w:after="0"/>
        <w:ind w:left="0"/>
        <w:jc w:val="both"/>
        <w:rPr>
          <w:color w:val="000000"/>
        </w:rPr>
      </w:pPr>
      <w:r>
        <w:rPr>
          <w:color w:val="000000"/>
        </w:rPr>
        <w:t>Udform kommunikationspasset således, at det er tydeligt, hvad det er</w:t>
      </w:r>
      <w:r>
        <w:t>,</w:t>
      </w:r>
      <w:r>
        <w:rPr>
          <w:color w:val="000000"/>
        </w:rPr>
        <w:t xml:space="preserve"> så folk får lyst til at kigge heri.</w:t>
      </w:r>
    </w:p>
    <w:p w14:paraId="00000026" w14:textId="77777777" w:rsidR="00122AA0" w:rsidRDefault="00EA3AC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Sørg for, at </w:t>
      </w:r>
      <w:r>
        <w:t>é</w:t>
      </w:r>
      <w:r>
        <w:rPr>
          <w:color w:val="000000"/>
        </w:rPr>
        <w:t>n person er udpeget til at være ansvarlig for at opdatere oplysningerne med et fast interval.</w:t>
      </w:r>
    </w:p>
    <w:p w14:paraId="00000027" w14:textId="77777777" w:rsidR="00122AA0" w:rsidRDefault="00EA3AC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Lav evt. en indholdsfortegnelse</w:t>
      </w:r>
      <w:r>
        <w:t>/</w:t>
      </w:r>
      <w:r>
        <w:rPr>
          <w:color w:val="000000"/>
        </w:rPr>
        <w:t>faner, hvis kommunikationspasset indeholder mange oplysninger.</w:t>
      </w:r>
    </w:p>
    <w:p w14:paraId="00000028" w14:textId="77777777" w:rsidR="00122AA0" w:rsidRDefault="00EA3AC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En udredning med Social Networks kan eventu</w:t>
      </w:r>
      <w:r>
        <w:t>elt</w:t>
      </w:r>
      <w:r>
        <w:rPr>
          <w:color w:val="000000"/>
        </w:rPr>
        <w:t xml:space="preserve"> give input til et kommunikationspas.</w:t>
      </w:r>
    </w:p>
    <w:p w14:paraId="00000029" w14:textId="52D0B8B3" w:rsidR="00122AA0" w:rsidRDefault="00735F6A">
      <w:pPr>
        <w:jc w:val="both"/>
      </w:pPr>
      <w:hyperlink r:id="rId9">
        <w:r w:rsidR="00675307">
          <w:rPr>
            <w:color w:val="1155CC"/>
            <w:u w:val="single"/>
          </w:rPr>
          <w:t>Socialstyrelsen - social networks</w:t>
        </w:r>
      </w:hyperlink>
      <w:r w:rsidR="00EA3ACD">
        <w:t xml:space="preserve"> </w:t>
      </w:r>
    </w:p>
    <w:p w14:paraId="0000002A" w14:textId="77777777" w:rsidR="00122AA0" w:rsidRDefault="00122AA0">
      <w:pPr>
        <w:jc w:val="both"/>
      </w:pPr>
    </w:p>
    <w:p w14:paraId="0000002B" w14:textId="77777777" w:rsidR="00122AA0" w:rsidRDefault="00EA3AC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Ovenstående oplysninger er med inspiration fra: </w:t>
      </w:r>
    </w:p>
    <w:p w14:paraId="0000002D" w14:textId="327D0F36" w:rsidR="00122AA0" w:rsidRPr="00675307" w:rsidRDefault="00735F6A">
      <w:pPr>
        <w:jc w:val="right"/>
        <w:rPr>
          <w:sz w:val="18"/>
          <w:szCs w:val="18"/>
        </w:rPr>
      </w:pPr>
      <w:hyperlink r:id="rId10" w:history="1">
        <w:r w:rsidR="00675307">
          <w:rPr>
            <w:rStyle w:val="Hyperlink"/>
            <w:sz w:val="18"/>
            <w:szCs w:val="18"/>
          </w:rPr>
          <w:t>Socialstyrelsen - kommunikationspas</w:t>
        </w:r>
      </w:hyperlink>
      <w:r w:rsidR="00675307" w:rsidRPr="00675307">
        <w:rPr>
          <w:sz w:val="18"/>
          <w:szCs w:val="18"/>
        </w:rPr>
        <w:t xml:space="preserve"> </w:t>
      </w:r>
    </w:p>
    <w:sectPr w:rsidR="00122AA0" w:rsidRPr="00675307" w:rsidSect="00675307">
      <w:footerReference w:type="default" r:id="rId11"/>
      <w:pgSz w:w="11906" w:h="16838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5D5C" w14:textId="77777777" w:rsidR="00735F6A" w:rsidRDefault="00735F6A">
      <w:pPr>
        <w:spacing w:after="0" w:line="240" w:lineRule="auto"/>
      </w:pPr>
      <w:r>
        <w:separator/>
      </w:r>
    </w:p>
  </w:endnote>
  <w:endnote w:type="continuationSeparator" w:id="0">
    <w:p w14:paraId="5D87BEEC" w14:textId="77777777" w:rsidR="00735F6A" w:rsidRDefault="0073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0DBDE3A5" w:rsidR="00122AA0" w:rsidRDefault="00EA3A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Side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45F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F3BF3" w14:textId="77777777" w:rsidR="00735F6A" w:rsidRDefault="00735F6A">
      <w:pPr>
        <w:spacing w:after="0" w:line="240" w:lineRule="auto"/>
      </w:pPr>
      <w:r>
        <w:separator/>
      </w:r>
    </w:p>
  </w:footnote>
  <w:footnote w:type="continuationSeparator" w:id="0">
    <w:p w14:paraId="2609B4CD" w14:textId="77777777" w:rsidR="00735F6A" w:rsidRDefault="0073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9AB"/>
    <w:multiLevelType w:val="multilevel"/>
    <w:tmpl w:val="222A2FFE"/>
    <w:lvl w:ilvl="0">
      <w:start w:val="1"/>
      <w:numFmt w:val="bullet"/>
      <w:lvlText w:val="➔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C52644"/>
    <w:multiLevelType w:val="multilevel"/>
    <w:tmpl w:val="51CEB392"/>
    <w:lvl w:ilvl="0">
      <w:start w:val="1"/>
      <w:numFmt w:val="bullet"/>
      <w:lvlText w:val="➔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44C103C"/>
    <w:multiLevelType w:val="multilevel"/>
    <w:tmpl w:val="240C5F2E"/>
    <w:lvl w:ilvl="0">
      <w:start w:val="1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BE16D5"/>
    <w:multiLevelType w:val="multilevel"/>
    <w:tmpl w:val="30D6D236"/>
    <w:lvl w:ilvl="0">
      <w:start w:val="1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A0"/>
    <w:rsid w:val="00122AA0"/>
    <w:rsid w:val="001545FD"/>
    <w:rsid w:val="00594563"/>
    <w:rsid w:val="00675307"/>
    <w:rsid w:val="00735F6A"/>
    <w:rsid w:val="00754C32"/>
    <w:rsid w:val="00B637EB"/>
    <w:rsid w:val="00E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94A2"/>
  <w15:docId w15:val="{FCC15E13-0DA6-4E24-9ACE-B45C15D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85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A8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rdskrifttypeiafsnit"/>
    <w:uiPriority w:val="99"/>
    <w:unhideWhenUsed/>
    <w:rsid w:val="00FF2C0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F2C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15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57D3"/>
  </w:style>
  <w:style w:type="paragraph" w:styleId="Sidefod">
    <w:name w:val="footer"/>
    <w:basedOn w:val="Normal"/>
    <w:link w:val="SidefodTegn"/>
    <w:uiPriority w:val="99"/>
    <w:unhideWhenUsed/>
    <w:rsid w:val="00515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57D3"/>
  </w:style>
  <w:style w:type="character" w:customStyle="1" w:styleId="Overskrift1Tegn">
    <w:name w:val="Overskrift 1 Tegn"/>
    <w:basedOn w:val="Standardskrifttypeiafsnit"/>
    <w:link w:val="Overskrift1"/>
    <w:uiPriority w:val="9"/>
    <w:rsid w:val="00A85F8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85F8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7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ocialstyrelsen.dk/handicap/multiple-funktionsnedsaettelser/metoder/kommunikationspas" TargetMode="External"/><Relationship Id="rId4" Type="http://schemas.openxmlformats.org/officeDocument/2006/relationships/styles" Target="styles.xml"/><Relationship Id="rId9" Type="http://schemas.openxmlformats.org/officeDocument/2006/relationships/hyperlink" Target="https://socialstyrelsen.dk/udgivelser/social-network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OxHL8xK2BYqDlKq9uYROEBlgA==">AMUW2mVD8DMIZxxUepE0Cs+MfkgLsdgpnbpL5JPYecQFlhyyik+qs2XNx1RL5bJ6tb8rKgjARDwOMDk2/uf+BVEGKfH18Y0cMOM4v+7Tj6gmJLZ+0eVKBwrmWqpRI57g/WgCcGIRG+Cc3xGzGF++Gl+x58XxKHO8FwXnyNPA1gs089ejXAR41VexNyZobqXXytV+LRkFLZ6ZUX+OKd4PgALM7ADOE96Efg==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99AEEA-A1AB-4C26-8741-31238315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2814</Characters>
  <Application>Microsoft Office Word</Application>
  <DocSecurity>0</DocSecurity>
  <Lines>58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Kommunikationspas</vt:lpstr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Kommunikationspas</dc:title>
  <dc:creator>admin-lokal</dc:creator>
  <cp:lastModifiedBy>Louise Maigaard Juncher</cp:lastModifiedBy>
  <cp:revision>2</cp:revision>
  <dcterms:created xsi:type="dcterms:W3CDTF">2022-07-04T10:57:00Z</dcterms:created>
  <dcterms:modified xsi:type="dcterms:W3CDTF">2022-07-04T10:57:00Z</dcterms:modified>
</cp:coreProperties>
</file>